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160" w:line="259" w:lineRule="auto"/>
        <w:ind w:left="0" w:right="0" w:firstLine="0"/>
        <w:jc w:val="left"/>
        <w:rPr>
          <w:color w:val="auto"/>
          <w:spacing w:val="0"/>
          <w:position w:val="0"/>
          <w:sz w:val="22"/>
          <w:shd w:val="clear" w:color="050000" w:fill="auto"/>
        </w:rPr>
      </w:pPr>
      <w:r>
        <w:rPr>
          <w:rFonts w:eastAsia="SimSun"/>
          <w:kern w:val="2"/>
          <w:sz w:val="21"/>
        </w:rPr>
        <w:object>
          <v:rect id="_x0000_s1026" style="height:51.8pt;width:94.95pt;rotation:0f;" o:ole="t" fillcolor="#FFFFFF" filled="t" o:preferrelative="t" stroked="f" coordsize="21600,21600"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rect>
          <o:OLEObject Type="Embed" ProgID="StaticMetafile" ShapeID="_x0000_s1026" DrawAspect="Content" ObjectID="_1025" r:id="rId5"/>
        </w:objec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ΠΡΩΤΟΚΟΛΛΟ ΣΥΝΕΡΓΑΣΙΑΣ</w:t>
      </w: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ΓΙΑ ΤΗΝ ΠΡΟΛΗΨΗ ΚΑΙ ΑΝΤΙΜΕΤΩΠΙΣΗ ΤΗΣ ΒΙΑΣ ΚΑΤΑ ΤΩΝ ΓΥΝΑΙΚΩΝ &amp; ΠΑΙΔΙΩΝ</w:t>
      </w: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ΜΕΤΑΞΥ</w:t>
      </w: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Τ</w:t>
      </w:r>
      <w:r>
        <w:rPr>
          <w:b/>
          <w:color w:val="auto"/>
          <w:spacing w:val="0"/>
          <w:position w:val="0"/>
          <w:sz w:val="24"/>
          <w:shd w:val="clear" w:color="060000" w:fill="auto"/>
          <w:lang w:val="el-GR"/>
        </w:rPr>
        <w:t>ΟΥ ΔΗΜΟΥ ΒΕΡΟΙΑΣ</w:t>
      </w: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ΚΑΙ</w:t>
      </w:r>
    </w:p>
    <w:p>
      <w:pPr>
        <w:spacing w:before="0" w:after="160" w:line="259" w:lineRule="auto"/>
        <w:ind w:left="0" w:right="0" w:firstLine="0"/>
        <w:jc w:val="center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ΤΩΝ ΣΥΝΕΡΓΑΖΟΜΕΝΩΝ ΦΟΡΕΩΝ ΔΙΚΤΥΩΣΗΣ</w:t>
      </w:r>
    </w:p>
    <w:p>
      <w:pPr>
        <w:spacing w:before="0" w:after="160" w:line="259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widowControl/>
        <w:wordWrap/>
        <w:adjustRightInd/>
        <w:snapToGrid/>
        <w:spacing w:before="0" w:after="160" w:line="360" w:lineRule="auto"/>
        <w:ind w:left="0" w:leftChars="0" w:right="0" w:firstLine="0" w:firstLineChars="0"/>
        <w:jc w:val="left"/>
        <w:textAlignment w:val="auto"/>
        <w:outlineLvl w:val="9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shd w:val="clear" w:color="060000" w:fill="auto"/>
        </w:rPr>
        <w:t>Ο  Δήμος Βέροιας και οι παρευρισκόμενοι φορείς προέβησαν τη Τετάρτη 27 Νοεμβρίου 2013 στη σύνταξη ενός άτυπου – ανοιχτού πρωτοκόλλου συνεργασίας για δικτύωση με σκοπό την παροχή υπηρεσιών υποστήριξης, περίθαλψης και κοινωνικής ένταξης σε γυναίκες θύματα έμφυλης βίας και τα παιδιά αυτών.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Σκοπός</w:t>
      </w: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Σκοπός του δικτύου είναι από κοινού ανάληψη δράσης των μελών του με κάθε πρόσφορο μέτρο και η συνεργασία αυτών για την πρόληψη και αντιμετώπιση του φαινομένου της γυναικείας και παιδικής κακοποίησης και η προώθηση της ενημέρωσης όλων όσων σχετίζονται με τη γυναίκα και το παιδί.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Στόχοι</w:t>
      </w:r>
    </w:p>
    <w:p>
      <w:pPr>
        <w:numPr>
          <w:ilvl w:val="0"/>
          <w:numId w:val="1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ανάπτυξη και η προώθηση της διατομεακής και διεπιστημονικής συνεργασίας μεταξύ των μελών.</w:t>
      </w:r>
    </w:p>
    <w:p>
      <w:pPr>
        <w:numPr>
          <w:ilvl w:val="0"/>
          <w:numId w:val="1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ανάπτυξη, υποστήριξη και εφαρμογή κατάλληλων προγραμμάτων για την πρόληψη και αντιμετώπιση των μορφών κακοποίησης.</w:t>
      </w:r>
    </w:p>
    <w:p>
      <w:pPr>
        <w:numPr>
          <w:ilvl w:val="0"/>
          <w:numId w:val="1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προβολή των προτάσεων και δράσεων στα Μ.Μ.Ε. για την κινητοποίηση του κοινωνικού συνόλου.</w:t>
      </w:r>
    </w:p>
    <w:p>
      <w:pPr>
        <w:numPr>
          <w:ilvl w:val="0"/>
          <w:numId w:val="1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ανταλλαγή πληροφοριών και τεχνικών παρέμβασης, καθώς και εμπειριών προκειμένου να διασφαλίζεται η ποιοτική παροχή υπηρεσιών προς τις γυναίκες και τα παιδιά.</w:t>
      </w:r>
    </w:p>
    <w:p>
      <w:pPr>
        <w:numPr>
          <w:ilvl w:val="0"/>
          <w:numId w:val="1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συμμετοχή σε εθνικά, κοινοτικά, περιφερειακά κτλ. Προγράμματα για την πρόληψη και αντιμετώπιση της ενδοοικογενειακής βίας.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160" w:line="360" w:lineRule="auto"/>
        <w:ind w:left="720" w:leftChars="0" w:right="0" w:hanging="36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Η ενημέρωση και ανταλλαγή πληροφοριών μεταξύ των φορέων στο δίκτυο και η συμμετοχή και συνεργασία και με άλλα διεθνή και εθνικά δίκτυα κοινού ενδιαφέροντος.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widowControl/>
        <w:wordWrap/>
        <w:adjustRightInd/>
        <w:snapToGrid/>
        <w:spacing w:before="0" w:after="160" w:line="360" w:lineRule="auto"/>
        <w:ind w:left="0" w:leftChars="0" w:right="0" w:firstLine="0" w:firstLineChars="0"/>
        <w:jc w:val="left"/>
        <w:textAlignment w:val="auto"/>
        <w:outlineLvl w:val="9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Συνεργαζόμενοι φορείς είναι οι παρακάτω:</w:t>
      </w:r>
    </w:p>
    <w:p>
      <w:pPr>
        <w:widowControl/>
        <w:numPr>
          <w:ilvl w:val="0"/>
          <w:numId w:val="2"/>
        </w:numPr>
        <w:wordWrap/>
        <w:adjustRightInd/>
        <w:snapToGrid/>
        <w:spacing w:before="0" w:after="160" w:line="360" w:lineRule="auto"/>
        <w:ind w:left="0" w:leftChars="0" w:right="0" w:firstLine="0" w:firstLineChars="0"/>
        <w:jc w:val="left"/>
        <w:textAlignment w:val="auto"/>
        <w:outlineLvl w:val="9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Το Κέντρο Συμβουλευτικής Υποστήριξης Γυναικών του Δήμου Βέροιας</w:t>
      </w:r>
      <w:r>
        <w:rPr>
          <w:b/>
          <w:i/>
          <w:iCs/>
          <w:color w:val="auto"/>
          <w:spacing w:val="0"/>
          <w:position w:val="0"/>
          <w:sz w:val="24"/>
          <w:u w:val="none" w:color="auto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το οποίο εδρεύει στην Βέροια</w:t>
      </w:r>
      <w:r>
        <w:rPr>
          <w:b/>
          <w:color w:val="auto"/>
          <w:spacing w:val="0"/>
          <w:position w:val="0"/>
          <w:sz w:val="24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επί της οδού Καπετάν Άγρα, αρ., 3</w:t>
      </w:r>
      <w:r>
        <w:rPr>
          <w:color w:val="auto"/>
          <w:spacing w:val="0"/>
          <w:position w:val="0"/>
          <w:sz w:val="24"/>
          <w:shd w:val="clear" w:color="050000" w:fill="auto"/>
          <w:vertAlign w:val="superscript"/>
        </w:rPr>
        <w:t>Α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 νομίμως εκπροσωπούμενος από την Δ/ντρια Κοινωνικής Προστασίας, Παιδείας και Πολιτισμού του Δήμου κα. Αναστασία Μαρασλή. </w:t>
      </w:r>
    </w:p>
    <w:p>
      <w:pPr>
        <w:spacing w:before="0" w:after="160" w:line="360" w:lineRule="auto"/>
        <w:ind w:left="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Το Κέντρο παρέχει:</w:t>
      </w:r>
    </w:p>
    <w:p>
      <w:pPr>
        <w:numPr>
          <w:ilvl w:val="0"/>
          <w:numId w:val="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τη συμβουλευτική και ολοκληρωμένη ψυχοκοινωνική υποστήριξη των γυναικών </w:t>
      </w:r>
      <w:r>
        <w:rPr>
          <w:color w:val="auto"/>
          <w:spacing w:val="0"/>
          <w:position w:val="0"/>
          <w:sz w:val="24"/>
          <w:shd w:val="clear" w:color="050000" w:fill="auto"/>
          <w:lang w:val="en-US"/>
        </w:rPr>
        <w:t xml:space="preserve">                    </w:t>
      </w: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     </w:t>
      </w:r>
      <w:r>
        <w:rPr>
          <w:color w:val="auto"/>
          <w:spacing w:val="0"/>
          <w:position w:val="0"/>
          <w:sz w:val="24"/>
          <w:shd w:val="clear" w:color="050000" w:fill="auto"/>
        </w:rPr>
        <w:t>θυμάτων βίας (κυρίως ενδοοικογενειακή βία και trafficking) και των παιδιών τους.</w:t>
      </w:r>
    </w:p>
    <w:p>
      <w:pPr>
        <w:numPr>
          <w:ilvl w:val="0"/>
          <w:numId w:val="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τη διοργάνωση σεμιναρίων, για την ευαισθητοποίηση και την ενημέρωση των εργαζομένων που επιθυμούν να προσφέρουν τις υπηρεσίες τους στις γυναίκες θύματα βίας. </w:t>
      </w:r>
    </w:p>
    <w:p>
      <w:pPr>
        <w:numPr>
          <w:ilvl w:val="0"/>
          <w:numId w:val="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την παροχή κάθε πληροφορίας που αφορά στην αντιμετώπιση της έμφυλης βίας μέσω του δικτύου που διατηρεί συνεργαζόμενων φορέων και προσώπων (τηλεφωνήματα απ’ όλους τους φορείς – μέλη του δικτύου που μπορούν να ζητούν την υποστήριξη περιστατικού όλες τις ώρες με πρώτο τηλ υπηρεσίας 2331065304 και για τις μη εργάσιμες μέρες θα ισχύει ο ίδιος αριθμός που θα αναλάβει να εξυπηρετήσει η ψυχολόγος ή η κοινωνική λειτουργός)</w:t>
      </w:r>
    </w:p>
    <w:p>
      <w:pPr>
        <w:numPr>
          <w:ilvl w:val="0"/>
          <w:numId w:val="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υπηρεσίες παραπομπής ή συνοδείας των θυμάτων όποτε αυτό απαιτείται (νοσοκομείο, ξενώνες, αστυνομικές και εισαγγελικές αρχές κ.α.)</w:t>
      </w:r>
    </w:p>
    <w:p>
      <w:pPr>
        <w:widowControl/>
        <w:numPr>
          <w:ilvl w:val="0"/>
          <w:numId w:val="3"/>
        </w:numPr>
        <w:wordWrap/>
        <w:adjustRightInd/>
        <w:snapToGrid/>
        <w:spacing w:before="0" w:after="160" w:line="360" w:lineRule="auto"/>
        <w:ind w:left="420" w:leftChars="0" w:right="0" w:firstLine="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υπηρεσίες νομικής συμβουλευτικής και πληροφόρησης στις γυναίκες – θύματα βίας σε συνεργασία με νομικό.</w:t>
      </w:r>
    </w:p>
    <w:p>
      <w:pPr>
        <w:spacing w:before="0" w:after="160" w:line="360" w:lineRule="auto"/>
        <w:ind w:left="72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4"/>
        </w:numPr>
        <w:spacing w:before="0" w:after="160" w:line="360" w:lineRule="auto"/>
        <w:ind w:left="421" w:leftChars="0" w:right="0" w:hanging="421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Σύλλογος «Πρωτοβουλία για το Παιδί</w:t>
      </w:r>
      <w:r>
        <w:rPr>
          <w:rFonts w:hint="default" w:ascii="Times New Roman" w:hAnsi="Times New Roman" w:cs="Times New Roman"/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»</w:t>
      </w:r>
      <w:r>
        <w:rPr>
          <w:i/>
          <w:iCs/>
          <w:color w:val="auto"/>
          <w:spacing w:val="0"/>
          <w:position w:val="0"/>
          <w:sz w:val="24"/>
          <w:u w:val="single" w:color="auto"/>
          <w:shd w:val="clear" w:color="060000" w:fill="auto"/>
        </w:rPr>
        <w:t>,</w:t>
      </w:r>
      <w:r>
        <w:rPr>
          <w:i/>
          <w:iCs/>
          <w:color w:val="auto"/>
          <w:spacing w:val="0"/>
          <w:position w:val="0"/>
          <w:sz w:val="24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που εδρεύει στη Βέροια, επί της οδού Πλατεία Ζωγιοπούλου, αρ.,3 νομίμως εκπροσωπούμενο από τον Πρόεδρό του κ. Σιδηρόπουλο Αριστοτέλη.Προσφέρει: </w:t>
      </w:r>
    </w:p>
    <w:p>
      <w:pPr>
        <w:widowControl/>
        <w:numPr>
          <w:ilvl w:val="0"/>
          <w:numId w:val="5"/>
        </w:numPr>
        <w:wordWrap/>
        <w:adjustRightInd/>
        <w:snapToGrid/>
        <w:spacing w:before="0" w:after="0" w:line="360" w:lineRule="auto"/>
        <w:ind w:left="420" w:leftChars="0" w:right="0" w:firstLine="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Πρωτοβάθμια Κοινωνική Φροντίδα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>(Κέντρο Ημερήσιας Φροντίδας-Διημέρευσης)</w:t>
      </w:r>
    </w:p>
    <w:p>
      <w:pPr>
        <w:numPr>
          <w:numId w:val="0"/>
        </w:numPr>
        <w:spacing w:before="0" w:after="0" w:line="360" w:lineRule="auto"/>
        <w:ind w:left="420" w:leftChars="0" w:right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Δυναμικότητα: έως 17 παιδιά, ηλικίας από 5 έως 18 ετών και των δύο φύλλων.</w:t>
      </w:r>
    </w:p>
    <w:p>
      <w:pPr>
        <w:widowControl/>
        <w:wordWrap/>
        <w:adjustRightInd/>
        <w:snapToGrid/>
        <w:spacing w:before="0" w:after="0" w:line="360" w:lineRule="auto"/>
        <w:ind w:left="0" w:leftChars="0" w:right="0" w:firstLine="420" w:firstLineChars="175"/>
        <w:jc w:val="both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Εμβέλεια: Νομός Ημαθίας.</w:t>
      </w:r>
    </w:p>
    <w:p>
      <w:pPr>
        <w:widowControl/>
        <w:wordWrap/>
        <w:adjustRightInd/>
        <w:snapToGrid/>
        <w:spacing w:before="0" w:after="0" w:line="360" w:lineRule="auto"/>
        <w:ind w:left="0" w:leftChars="0" w:right="0" w:firstLine="420" w:firstLineChars="175"/>
        <w:jc w:val="both"/>
        <w:textAlignment w:val="auto"/>
        <w:outlineLvl w:val="9"/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</w:pPr>
      <w:r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  <w:t>Παρέχονται: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1.Φροντίδα και προστασία παιδιών σε ανάγκη και σε κίνδυνο.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2.Στήριξη των οικογενειών τους.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3.Παροχή υλικής και ψυχοκοινωνικής υποστήριξης σε ευπαθή άτομα και οικογένειες.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4.Προώθηση Αναδοχής.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5.Επιστημονικές δράσεις ενημέρωσης κοινού και επιμόρφωσης εθελοντών.</w:t>
      </w:r>
    </w:p>
    <w:p>
      <w:pPr>
        <w:spacing w:before="0" w:after="0" w:line="360" w:lineRule="auto"/>
        <w:ind w:left="0" w:right="0" w:firstLine="0"/>
        <w:jc w:val="left"/>
        <w:rPr>
          <w:b/>
          <w:bCs/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5"/>
        </w:numPr>
        <w:spacing w:before="0" w:after="0" w:line="360" w:lineRule="auto"/>
        <w:ind w:left="420" w:leftChars="0" w:right="0" w:firstLine="0" w:firstLineChars="0"/>
        <w:jc w:val="left"/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bCs/>
          <w:color w:val="auto"/>
          <w:spacing w:val="0"/>
          <w:position w:val="0"/>
          <w:sz w:val="24"/>
          <w:shd w:val="clear" w:color="060000" w:fill="auto"/>
        </w:rPr>
        <w:t>Κ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  <w:lang w:val="el-GR"/>
        </w:rPr>
        <w:t>έντρο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</w:rPr>
        <w:t xml:space="preserve"> Α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  <w:lang w:val="el-GR"/>
        </w:rPr>
        <w:t>ναφοράς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</w:rPr>
        <w:t xml:space="preserve"> 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  <w:lang w:val="el-GR"/>
        </w:rPr>
        <w:t>και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</w:rPr>
        <w:t xml:space="preserve"> Π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  <w:lang w:val="el-GR"/>
        </w:rPr>
        <w:t>αροχής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</w:rPr>
        <w:t xml:space="preserve"> Σ</w:t>
      </w:r>
      <w:r>
        <w:rPr>
          <w:b/>
          <w:bCs/>
          <w:color w:val="auto"/>
          <w:spacing w:val="0"/>
          <w:position w:val="0"/>
          <w:sz w:val="24"/>
          <w:shd w:val="clear" w:color="060000" w:fill="auto"/>
          <w:lang w:val="el-GR"/>
        </w:rPr>
        <w:t>υμβουλευτικής</w:t>
      </w:r>
      <w:r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  <w:t xml:space="preserve"> </w:t>
      </w:r>
    </w:p>
    <w:p>
      <w:pPr>
        <w:spacing w:before="0" w:after="0" w:line="360" w:lineRule="auto"/>
        <w:ind w:left="0" w:leftChars="0" w:right="0" w:firstLine="420" w:firstLineChars="175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Εμβέλεια: Νομοί Ημαθίας, Κοζάνης, Πέλλας, Πιερίας 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</w:pPr>
      <w:r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  <w:t>Παρέχονται: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1.Ανίχνευση και υποδοχή περιστατικών παραμέλησης, κακοποίησης, εκμετάλλευσης και εγκατάλειψης ανηλίκων.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2.Άμεση αντίδραση σε περιστατικά ενδοοικογενειακής βίας, ενδοσχολικής βίας, μεγάλης ένδειας.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3.Συνεργασία με τις Αρχές και τους εντεταλμένους θεσμικούς παράγοντες.</w:t>
      </w:r>
    </w:p>
    <w:p>
      <w:pPr>
        <w:spacing w:before="0" w:after="0" w:line="360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4.Στήριξη και ενδυνάμωση οικογενειών.</w:t>
      </w:r>
    </w:p>
    <w:p>
      <w:pPr>
        <w:spacing w:before="0" w:after="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5"/>
        </w:numPr>
        <w:spacing w:before="0" w:after="0" w:line="360" w:lineRule="auto"/>
        <w:ind w:left="420" w:leftChars="0" w:right="0" w:firstLine="0" w:firstLineChars="0"/>
        <w:jc w:val="left"/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>Δ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ευτεροβάθμια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 xml:space="preserve"> Κ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οινωνική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 xml:space="preserve"> Φ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ροντίδα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 xml:space="preserve">  </w:t>
      </w:r>
    </w:p>
    <w:p>
      <w:pPr>
        <w:numPr>
          <w:numId w:val="0"/>
        </w:numPr>
        <w:spacing w:before="0" w:after="0" w:line="360" w:lineRule="auto"/>
        <w:ind w:left="420" w:leftChars="0" w:right="0"/>
        <w:jc w:val="left"/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</w:pPr>
      <w:r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  <w:t>(Κλειστή φιλοξενία στο Σπίτι της Βεργίνας)</w:t>
      </w:r>
    </w:p>
    <w:p>
      <w:pPr>
        <w:spacing w:before="0" w:after="0" w:line="360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Δυναμικότητα: έως 20 παιδιά και των δύο φύλλων.</w:t>
      </w:r>
    </w:p>
    <w:p>
      <w:pPr>
        <w:spacing w:before="0" w:after="0" w:line="360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Εμβέλεια: Κεντρική και Δυτική Μακεδονία</w:t>
      </w:r>
    </w:p>
    <w:p>
      <w:pPr>
        <w:spacing w:before="0" w:after="0" w:line="360" w:lineRule="auto"/>
        <w:ind w:left="420" w:leftChars="200" w:right="0" w:firstLine="0" w:firstLineChars="0"/>
        <w:jc w:val="left"/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</w:pPr>
      <w:r>
        <w:rPr>
          <w:b w:val="0"/>
          <w:bCs/>
          <w:color w:val="auto"/>
          <w:spacing w:val="0"/>
          <w:position w:val="0"/>
          <w:sz w:val="24"/>
          <w:shd w:val="clear" w:color="060000" w:fill="auto"/>
        </w:rPr>
        <w:t>Παρεχόμενες υπηρεσίες :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1.Παροχή κλειστής φιλοξενίας σε παιδιά που βρίσκονται σε ανάγκη και σε κίνδυνο, κατόπιν εισαγγελικής διάταξης ή σχετικής δικαστικής απόφασης.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2.Όλες οι αναφερθείσες παροχές ανοικτής φιλοξενίας, που προσφέρονται και στο Κέντρο Ημερήσιας Φροντίδας.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3.Διατήρηση της επαφής με τις οικογένειες (προγραμματισμένες επισκέψεις).</w:t>
      </w:r>
    </w:p>
    <w:p>
      <w:pPr>
        <w:spacing w:before="0" w:after="0" w:line="360" w:lineRule="auto"/>
        <w:ind w:left="420" w:leftChars="200" w:right="0" w:firstLine="0" w:firstLineChars="0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4.Ένταξη στο σχολικό και κοινωνικό περιβάλλον της περιοχής, με διεξαγωγή κοινωνικών εκδηλώσεων, ανάπτυξη κοινωνικών σχέσεων κλπ, με ιδιαίτερη μέριμνα για την αποφυγή ιδρυματοποίησης.</w:t>
      </w:r>
    </w:p>
    <w:p>
      <w:pPr>
        <w:spacing w:before="0" w:after="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5"/>
        </w:numPr>
        <w:spacing w:before="0" w:after="0" w:line="360" w:lineRule="auto"/>
        <w:ind w:left="420" w:leftChars="0" w:right="0" w:firstLine="0" w:firstLineChars="0"/>
        <w:jc w:val="left"/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>Ε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πιστημονική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 xml:space="preserve"> Δ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 xml:space="preserve">ράση 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>-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 xml:space="preserve"> 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</w:rPr>
        <w:t>Ε</w:t>
      </w:r>
      <w:r>
        <w:rPr>
          <w:b/>
          <w:bCs w:val="0"/>
          <w:color w:val="auto"/>
          <w:spacing w:val="0"/>
          <w:position w:val="0"/>
          <w:sz w:val="24"/>
          <w:shd w:val="clear" w:color="060000" w:fill="auto"/>
          <w:lang w:val="el-GR"/>
        </w:rPr>
        <w:t>θελοντισμός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1.Πραγματοποίηση επιστημονικών εκδηλώσεων ενημέρωσης του κοινού με συναφή θεματολογία.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2.Ενημέρωση του κοινού και επιμόρφωση των εθελοντών σε θέματα γενικού ενδιαφέροντος (ενδοοικογενειακή βία, κακοποίηση παιδιών, ενδοσχολική βία, ουσιοεξάρτηση, χρήση διαδικτύου, κοινωνικός αποκλεισμός, τρόποι αντιμετώπισης των φαινομένων κλπ).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3.Ειδικά σεμινάρια εκπαίδευσης εθελοντών.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4.Εκδηλώσεις επιβράβευσης εθελοντών.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5.Ετήσιο Συνέδριο, με θέματα από τη λειτουργία δομών κλειστής φιλοξενίας στην Ελλάδα και στο εξωτερικό, με σκοπό τη δικτύωση και τον συντονισμό μαζί τους, καθώς και από τον ακαδημαϊκό χώρο.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6.Προώθηση του θεσμού της Αναδοχής, στην τοπική κοινωνία.</w:t>
      </w:r>
    </w:p>
    <w:p>
      <w:pPr>
        <w:spacing w:before="0" w:after="0" w:line="360" w:lineRule="auto"/>
        <w:ind w:left="436" w:leftChars="200" w:right="0" w:hanging="16" w:hangingChars="7"/>
        <w:jc w:val="both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7.Συμμετοχή σε τοπική, εθνική και διεθνή δικτύωση.</w:t>
      </w: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widowControl/>
        <w:numPr>
          <w:ilvl w:val="0"/>
          <w:numId w:val="6"/>
        </w:numPr>
        <w:wordWrap/>
        <w:adjustRightInd/>
        <w:snapToGrid/>
        <w:spacing w:before="0" w:after="0" w:line="360" w:lineRule="auto"/>
        <w:ind w:left="720" w:leftChars="0" w:right="0" w:hanging="36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60000" w:fill="auto"/>
        </w:rPr>
        <w:t>Σύλλογος Κοινωνικής Παρέμβασης ‘’ΕΡΑΣΜΟΣ’</w:t>
      </w:r>
      <w:r>
        <w:rPr>
          <w:i/>
          <w:iCs/>
          <w:color w:val="auto"/>
          <w:spacing w:val="0"/>
          <w:position w:val="0"/>
          <w:sz w:val="24"/>
          <w:u w:val="single" w:color="auto"/>
          <w:shd w:val="clear" w:color="050000" w:fill="auto"/>
        </w:rPr>
        <w:t>’</w:t>
      </w:r>
      <w:r>
        <w:rPr>
          <w:color w:val="auto"/>
          <w:spacing w:val="0"/>
          <w:position w:val="0"/>
          <w:sz w:val="24"/>
          <w:u w:val="single" w:color="auto"/>
          <w:shd w:val="clear" w:color="050000" w:fill="auto"/>
        </w:rPr>
        <w:t>,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 που εδρεύει στη Βέροια επί της οδού Βούλας Χατζίκου 10, νομίμως εκπροσωπούμενο από την Πρόεδρό του κα. Ελένη Παπαδοπούλου.</w:t>
      </w:r>
    </w:p>
    <w:p>
      <w:pPr>
        <w:widowControl/>
        <w:wordWrap/>
        <w:adjustRightInd/>
        <w:snapToGrid/>
        <w:spacing w:before="0" w:afterLines="100" w:line="360" w:lineRule="auto"/>
        <w:ind w:left="720" w:leftChars="0" w:right="0" w:firstLine="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Λειτουργεί σε 24ωρη βάση παρέχοντας ηθική και υλική στήριξη: α) στα περιστατικά βίας, β) τους εθελοντές και γ) το κοινωνικό σύνολο. </w:t>
      </w:r>
    </w:p>
    <w:p>
      <w:p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bCs/>
          <w:color w:val="auto"/>
          <w:spacing w:val="0"/>
          <w:position w:val="0"/>
          <w:sz w:val="24"/>
          <w:shd w:val="clear" w:color="050000" w:fill="auto"/>
        </w:rPr>
        <w:t>Α) Στα περιστατικά βίας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υπηρεσίες α’ βαθμού σε γυναίκες θύματα κάθε μορφής βίας με ψυχολογική, κοινωνική και νομική στήριξη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υπηρεσίες β’ βαθμού με υποδοχή και φιλοξενία γυναικών θυμάτων βίας και των παιδιών τους στον ξενώνα φιλοξενίας του Συλλόγου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υπηρεσίες συνοδείας ‘η παραπομπής των θυμάτων όποτε αυτό απαιτείται σε εμπλεκόμενους φορείς( νοσοκομείο, αστυνομικές αρχές, εισαγγελικές αρχές κ.α.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υπηρεσίες κοινωνικής έρευνας και κάλυψης βιοτικών και κοινωνικών αναγκών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υποστήριξη των γυναικών αλλά και των παιδιών και του οικογενειακού και του κοινωνικού περιβάλλοντος για ομαλή επανένταξη.</w:t>
      </w:r>
    </w:p>
    <w:p>
      <w:pPr>
        <w:numPr>
          <w:ilvl w:val="0"/>
          <w:numId w:val="7"/>
        </w:numPr>
        <w:spacing w:before="0" w:after="160" w:line="360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δικτύωση με τους εμπλεκόμενους φορείς και δομές πρόληψης αντιμετώπισης και φιλοξενίας περιστατικών θυμάτων βίας σε τοπικό και υπερ - τοπικό επίπεδο. </w:t>
      </w:r>
    </w:p>
    <w:p>
      <w:pPr>
        <w:numPr>
          <w:ilvl w:val="0"/>
          <w:numId w:val="7"/>
        </w:numPr>
        <w:spacing w:before="0" w:after="160" w:line="259" w:lineRule="auto"/>
        <w:ind w:left="634" w:leftChars="302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υπηρεσίες παραπομπής ή συνοδείας των θυμάτων όποτε αυτό απαιτείται (νοσοκομείο, αστυνομικές και εισαγγελικές αρχές κ.α.).</w:t>
      </w:r>
    </w:p>
    <w:p>
      <w:pPr>
        <w:spacing w:before="0" w:after="160" w:line="259" w:lineRule="auto"/>
        <w:ind w:left="420" w:leftChars="200" w:right="0" w:firstLine="218" w:firstLineChars="91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259" w:lineRule="auto"/>
        <w:ind w:left="360" w:right="0" w:firstLine="0"/>
        <w:jc w:val="left"/>
        <w:rPr>
          <w:b/>
          <w:bCs/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bCs/>
          <w:color w:val="auto"/>
          <w:spacing w:val="0"/>
          <w:position w:val="0"/>
          <w:sz w:val="24"/>
          <w:shd w:val="clear" w:color="050000" w:fill="auto"/>
        </w:rPr>
        <w:t>Β) Στους εθελοντές</w:t>
      </w:r>
    </w:p>
    <w:p>
      <w:pPr>
        <w:numPr>
          <w:ilvl w:val="0"/>
          <w:numId w:val="7"/>
        </w:numPr>
        <w:spacing w:before="0" w:after="160" w:line="360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οργάνωση και υλοποίηση εξιδεικευμένων δράσεων ενημέρωσης, εκπαίδευσης, εμψύχωσης &amp; κινητοποίησης του δικτύου εθελοντών του Συλλόγου.</w:t>
      </w:r>
    </w:p>
    <w:p>
      <w:pPr>
        <w:spacing w:before="0" w:after="160" w:line="360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259" w:lineRule="auto"/>
        <w:ind w:left="420" w:leftChars="20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259" w:lineRule="auto"/>
        <w:ind w:left="36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259" w:lineRule="auto"/>
        <w:ind w:left="360" w:right="0" w:firstLine="0"/>
        <w:jc w:val="left"/>
        <w:rPr>
          <w:b/>
          <w:bCs/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bCs/>
          <w:color w:val="auto"/>
          <w:spacing w:val="0"/>
          <w:position w:val="0"/>
          <w:sz w:val="24"/>
          <w:shd w:val="clear" w:color="050000" w:fill="auto"/>
        </w:rPr>
        <w:t>Γ) Στην κοινωνία</w:t>
      </w:r>
    </w:p>
    <w:p>
      <w:pPr>
        <w:numPr>
          <w:ilvl w:val="0"/>
          <w:numId w:val="7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υπηρεσίες πρόληψης, αντιμετώπισης του φαινομένου της βίας μέσω της ευαισθητοποίησης της κοινής γνώμης και των εμπλεκόμενων φορέων, με τη διοργάνωση επιμορφωτικών σεμιναρίων, ημερίδων και εκδηλώσεων.</w:t>
      </w:r>
    </w:p>
    <w:p>
      <w:pPr>
        <w:numPr>
          <w:numId w:val="0"/>
        </w:numPr>
        <w:spacing w:before="0" w:after="160" w:line="360" w:lineRule="auto"/>
        <w:ind w:right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8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Αστυνομική Διεύθυνση Ημαθίας</w:t>
      </w:r>
      <w:r>
        <w:rPr>
          <w:color w:val="auto"/>
          <w:spacing w:val="0"/>
          <w:position w:val="0"/>
          <w:sz w:val="22"/>
          <w:u w:val="single" w:color="auto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που εδρεύει στη Βέροια επί της οδού</w:t>
      </w:r>
      <w:r>
        <w:rPr>
          <w:color w:val="auto"/>
          <w:spacing w:val="0"/>
          <w:position w:val="0"/>
          <w:sz w:val="22"/>
          <w:shd w:val="clear" w:color="05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Σαμψούντος &amp; Σ. Πέτρουλα, αρ., 1 νομίμως εκπροσωπούμενο από τον Αστυνομικό Διευθυντή Ημαθίας κ. Νικόλαο Μπαντουβάκη.</w:t>
      </w:r>
    </w:p>
    <w:p>
      <w:pPr>
        <w:numPr>
          <w:ilvl w:val="0"/>
          <w:numId w:val="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την ευαισθητοποίηση και ενημέρωση των εργαζομένων σε θέματα βίας που αφορά στη γυναίκα και στο παιδί μέσω ημερίδων &amp; εκδηλώσεων.</w:t>
      </w:r>
    </w:p>
    <w:p>
      <w:pPr>
        <w:numPr>
          <w:ilvl w:val="0"/>
          <w:numId w:val="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παροχή πλαισίου αναφοράς περιστατικών</w:t>
      </w:r>
    </w:p>
    <w:p>
      <w:pPr>
        <w:numPr>
          <w:ilvl w:val="0"/>
          <w:numId w:val="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παραπομπή περιστατικών στους αρμόδιους φορείς</w:t>
      </w:r>
    </w:p>
    <w:p>
      <w:pPr>
        <w:numPr>
          <w:ilvl w:val="0"/>
          <w:numId w:val="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επιτήρηση ή φρούρηση των εγκαταστάσεων όλων των δομών, σε περιπτώσεις που αυτό επιβάλλεται για την ασφάλεια κακοποιημένων γυναικών-παιδιών (ενδοϋπηρεσιακή κοινοποίηση λίστας στοιχείων επικοινωνίας των δομών που χρήζουν φύλαξης). </w:t>
      </w: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widowControl/>
        <w:numPr>
          <w:ilvl w:val="0"/>
          <w:numId w:val="10"/>
        </w:numPr>
        <w:wordWrap/>
        <w:adjustRightInd/>
        <w:snapToGrid/>
        <w:spacing w:before="0" w:after="0" w:line="360" w:lineRule="auto"/>
        <w:ind w:left="720" w:leftChars="0" w:right="0" w:hanging="36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Γενικό Νοσοκομείο Βέροιας</w:t>
      </w:r>
      <w:r>
        <w:rPr>
          <w:i/>
          <w:iCs/>
          <w:color w:val="auto"/>
          <w:spacing w:val="0"/>
          <w:position w:val="0"/>
          <w:sz w:val="22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που εδρεύει στη Βέροια, επί της οδού Συνοικισμός Παπάγου, νομίμως εκπροσωπούμενο από την</w:t>
      </w:r>
      <w:r>
        <w:rPr>
          <w:color w:val="auto"/>
          <w:spacing w:val="0"/>
          <w:position w:val="0"/>
          <w:sz w:val="22"/>
          <w:shd w:val="clear" w:color="05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Διευθύντρια Νοσηλευτικής Υπηρεσίας κα. Μαρία Παπαϊωάννου.</w:t>
      </w:r>
    </w:p>
    <w:p>
      <w:pPr>
        <w:numPr>
          <w:ilvl w:val="0"/>
          <w:numId w:val="11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υποδοχή περιστατικών περίθαλψης &amp; αποκατάστασης της σωματικής τους υγείας</w:t>
      </w:r>
    </w:p>
    <w:p>
      <w:pPr>
        <w:numPr>
          <w:ilvl w:val="0"/>
          <w:numId w:val="11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οργάνωση προγράμματος επιμόρφωσης στελεχών ψυχικής υγείας σε θέματα διαχείρισης μετατραυματικού στρες (PTSD) σε συνεργασία με τον κ. Κατόγλου (πιθανός τόπος υλοποίησης προγράμματος το Γ.Ν.Β.). </w:t>
      </w:r>
    </w:p>
    <w:p>
      <w:pPr>
        <w:spacing w:before="0" w:after="160" w:line="259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widowControl/>
        <w:numPr>
          <w:ilvl w:val="0"/>
          <w:numId w:val="12"/>
        </w:numPr>
        <w:wordWrap/>
        <w:adjustRightInd/>
        <w:snapToGrid/>
        <w:spacing w:before="0" w:after="0" w:line="360" w:lineRule="auto"/>
        <w:ind w:left="720" w:leftChars="0" w:right="0" w:hanging="360" w:firstLineChars="0"/>
        <w:jc w:val="left"/>
        <w:textAlignment w:val="auto"/>
        <w:outlineLvl w:val="9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shd w:val="clear" w:color="070000" w:fill="auto"/>
        </w:rPr>
        <w:t>Δ/νση Δημόσιας Υγείας και Κοινωνικής Μέριμνας</w:t>
      </w:r>
      <w:r>
        <w:rPr>
          <w:i/>
          <w:iCs/>
          <w:color w:val="auto"/>
          <w:spacing w:val="0"/>
          <w:position w:val="0"/>
          <w:sz w:val="24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 xml:space="preserve">που εδρεύει στη Βέροια επί της οδού Μητροπόλεως, αρ., 44 νομίμως εκπροσωπούμενη από την Ψυχολόγο κα. Δήμητρα Τσίτσα και τις κοινωνικούς λειτουργούς κα. Αλεξάνδρα Καλαιτζίδου και κα. Αθανασία.Καλαιτζίδου. 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ψυχολογική πραγματογνωμοσύνη και διενέργεια κοινωνικής έρευνας κατά τις ρυθμίσεις του άρθρου 226 παρ.1 του κώδικα ποινικής ΚΠΔ, όπως αυτό προστέθηκε με την παράγραφο 4 του άρθρου 3 του Ν. 3625/2007’ (ΦΕΚ Α’ 290/24-12-2007) &lt;&lt;Εγκλήματα κατά της γενετήσιας ελευθερίας και εγκλήματα οικονομικής εκμετάλλευσης της γενετήσιας ζωής&gt;&gt;.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εφαρμογή του Ν. 3500/2006 &lt;&lt;Για την αντιμετώπιση της ενδοοικογενειακής βίας και άλλες διατάξεις&gt;&gt; το οποίο αφορά πλημμελήματα ενδοοικογενειακής βίας.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Ψυχοκοινωνική παρέμβαση και υποστήριξη σε καταστάσεις κρίσης εξαιτίας διάφορων ψυχοπιεστικών συνθηκών στην κακοποιημένη γυναίκα-οικογένεια με στόχο την πρόληψη και αντιμετώπιση της έμφυλης βίας.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οι παρεμβάσεις κατευθύνονται τόσο στα συμπτώματα όσο και στις γενικότερες δυσκολίες, ενώ η προσέγγιση των παραπάνω περιπτώσεων ακολουθεί ένα ευέλικτο σχήμα και απευθύνεται σε όλες τις ηλικίες. Ο ενδιαφερόμενος μπορεί να προσέλθει μόνος του ή να παραπεμφθεί από άλλες υπηρεσίες και φορείς.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εφαρμογή προγράμματος Κοινωνικής Εφημερίας σε συνεργασία με Αστυνομικές &amp; Δικαστικές Αρχές.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 τοποθέτηση στον πίνακα πραγματογνωμόνων σύμφωνα με αιθμ.82/2013 και 85/2013 βουλεύματα του Συμβουλίου Πλημμελειοδικών Βέροιας, των υπαλλήλων της υπηρεσίας μας (Ψυχολόγου, Κοινωνικών Λειτουργών).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Κοινωνική Έρευνα &amp; διαδικασίες παραπομπής και διασύνδεσης, για την κακοποιημένη γυναίκα/παιδί.</w:t>
      </w:r>
    </w:p>
    <w:p>
      <w:pPr>
        <w:numPr>
          <w:ilvl w:val="0"/>
          <w:numId w:val="13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συνεργασία με αρμόδιους φορείς για την υποστήριξη της κακοποιημένης γυναίκας-οικογένειας. </w:t>
      </w: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numPr>
          <w:ilvl w:val="0"/>
          <w:numId w:val="14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Επιτροπή Ισότητας</w:t>
      </w:r>
      <w:r>
        <w:rPr>
          <w:i/>
          <w:iCs/>
          <w:color w:val="auto"/>
          <w:spacing w:val="0"/>
          <w:position w:val="0"/>
          <w:sz w:val="24"/>
          <w:shd w:val="clear" w:color="060000" w:fill="auto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του Δήμου Βέροιας που εδρεύει στο Μακροχώρι Ημαθίας νομίμως εκπροσωπούμενη από την Πρόεδρο της κα. Βαρβάρα Σταυροπούλου.</w:t>
      </w:r>
    </w:p>
    <w:p>
      <w:pPr>
        <w:numPr>
          <w:ilvl w:val="0"/>
          <w:numId w:val="15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θεωρητική τεκμηρίωση, εισήγηση &amp; γνωμοδότηση για πολιτικές ισότητας και πρόληψης της έμφυλης βίας  προς το Δημοτικό Συμβούλιο του Δήμου Βέροιας.</w:t>
      </w:r>
    </w:p>
    <w:p>
      <w:pPr>
        <w:numPr>
          <w:ilvl w:val="0"/>
          <w:numId w:val="15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υλοποίηση δράσεων ευαισθητοποίησης κοινωνικής γνώμης</w:t>
      </w:r>
    </w:p>
    <w:p>
      <w:pPr>
        <w:numPr>
          <w:ilvl w:val="0"/>
          <w:numId w:val="15"/>
        </w:numPr>
        <w:spacing w:before="0" w:after="160" w:line="360" w:lineRule="auto"/>
        <w:ind w:left="420" w:leftChars="0" w:right="0" w:firstLine="0" w:firstLineChars="0"/>
        <w:jc w:val="left"/>
        <w:rPr>
          <w:i/>
          <w:iCs/>
          <w:color w:val="auto"/>
          <w:spacing w:val="0"/>
          <w:position w:val="0"/>
          <w:sz w:val="24"/>
          <w:u w:val="none" w:color="auto"/>
          <w:shd w:val="clear" w:color="06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πιθανή παραπομπή περιστατικών βίας (κακοποιημένων γυναικών).</w:t>
      </w:r>
    </w:p>
    <w:p>
      <w:pPr>
        <w:numPr>
          <w:numId w:val="0"/>
        </w:numPr>
        <w:spacing w:before="0" w:after="160" w:line="360" w:lineRule="auto"/>
        <w:ind w:left="420" w:leftChars="0" w:right="0"/>
        <w:jc w:val="left"/>
        <w:rPr>
          <w:i/>
          <w:iCs/>
          <w:color w:val="auto"/>
          <w:spacing w:val="0"/>
          <w:position w:val="0"/>
          <w:sz w:val="24"/>
          <w:u w:val="none" w:color="auto"/>
          <w:shd w:val="clear" w:color="060000" w:fill="auto"/>
        </w:rPr>
      </w:pPr>
    </w:p>
    <w:p>
      <w:pPr>
        <w:numPr>
          <w:ilvl w:val="0"/>
          <w:numId w:val="16"/>
        </w:numPr>
        <w:tabs>
          <w:tab w:val="left" w:pos="630"/>
        </w:tabs>
        <w:spacing w:before="0" w:after="160" w:line="360" w:lineRule="auto"/>
        <w:ind w:left="640" w:leftChars="0" w:right="0" w:hanging="220" w:firstLineChars="0"/>
        <w:jc w:val="left"/>
        <w:rPr>
          <w:rFonts w:hint="default" w:ascii="Times New Roman" w:hAnsi="Times New Roman" w:eastAsia="Arial Greek" w:cs="Times New Roman"/>
          <w:sz w:val="24"/>
        </w:rPr>
      </w:pPr>
      <w:r>
        <w:rPr>
          <w:rFonts w:hint="default" w:ascii="Times New Roman" w:hAnsi="Times New Roman" w:eastAsia="Arial Greek" w:cs="Times New Roman"/>
          <w:b/>
          <w:bCs/>
          <w:i/>
          <w:iCs/>
          <w:sz w:val="24"/>
          <w:lang w:val="el-GR"/>
        </w:rPr>
        <w:t xml:space="preserve"> </w:t>
      </w:r>
      <w:r>
        <w:rPr>
          <w:rFonts w:hint="default" w:ascii="Times New Roman" w:hAnsi="Times New Roman" w:eastAsia="Arial Greek" w:cs="Times New Roman"/>
          <w:b/>
          <w:bCs/>
          <w:i/>
          <w:iCs/>
          <w:sz w:val="24"/>
          <w:u w:val="single" w:color="auto"/>
        </w:rPr>
        <w:t>Ιερά Μητρόπολη Βεροίας, Ναούσης &amp; Καμπανίας</w:t>
      </w:r>
      <w:r>
        <w:rPr>
          <w:rFonts w:hint="default" w:ascii="Times New Roman" w:hAnsi="Times New Roman" w:eastAsia="Arial Greek" w:cs="Times New Roman"/>
          <w:b/>
          <w:bCs/>
          <w:i/>
          <w:iCs/>
          <w:sz w:val="24"/>
          <w:u w:val="single" w:color="auto"/>
          <w:lang w:val="el-GR"/>
        </w:rPr>
        <w:t xml:space="preserve"> </w:t>
      </w:r>
      <w:r>
        <w:rPr>
          <w:rFonts w:hint="default" w:ascii="Times New Roman" w:hAnsi="Times New Roman" w:eastAsia="Arial Greek" w:cs="Times New Roman"/>
          <w:b/>
          <w:bCs/>
          <w:sz w:val="24"/>
          <w:u w:val="single" w:color="auto"/>
        </w:rPr>
        <w:t>που εδρεύει στην Βέροια</w:t>
      </w:r>
      <w:r>
        <w:rPr>
          <w:rFonts w:hint="default" w:ascii="Times New Roman" w:hAnsi="Times New Roman" w:eastAsia="Arial Greek" w:cs="Times New Roman"/>
          <w:b/>
          <w:bCs/>
          <w:sz w:val="24"/>
        </w:rPr>
        <w:t>,</w:t>
      </w:r>
      <w:r>
        <w:rPr>
          <w:rFonts w:hint="default" w:ascii="Times New Roman" w:hAnsi="Times New Roman" w:eastAsia="Arial Greek" w:cs="Times New Roman"/>
          <w:b/>
          <w:bCs/>
          <w:sz w:val="24"/>
        </w:rPr>
        <w:t xml:space="preserve"> </w:t>
      </w:r>
      <w:r>
        <w:rPr>
          <w:rFonts w:hint="default" w:ascii="Times New Roman" w:hAnsi="Times New Roman" w:eastAsia="Arial Greek" w:cs="Times New Roman"/>
          <w:b w:val="0"/>
          <w:bCs w:val="0"/>
          <w:sz w:val="24"/>
          <w:lang w:val="el-GR"/>
        </w:rPr>
        <w:t>ε</w:t>
      </w:r>
      <w:r>
        <w:rPr>
          <w:rFonts w:hint="default" w:ascii="Times New Roman" w:hAnsi="Times New Roman" w:eastAsia="Arial Greek" w:cs="Times New Roman"/>
          <w:b w:val="0"/>
          <w:bCs w:val="0"/>
          <w:sz w:val="24"/>
        </w:rPr>
        <w:t xml:space="preserve">πί της </w:t>
      </w:r>
      <w:r>
        <w:rPr>
          <w:rFonts w:hint="default" w:ascii="Times New Roman" w:hAnsi="Times New Roman" w:eastAsia="Arial Greek" w:cs="Times New Roman"/>
          <w:sz w:val="24"/>
        </w:rPr>
        <w:t>οδού Μητροπόλεως, αρ.30 ,και η οποία εκπροσωπείται στη συγκεκριμένη συνεργασία φορέων, από τη Νομική Εκπρόσωπο της κα. Τζήμα Συρμούλα.</w:t>
      </w:r>
      <w:r>
        <w:rPr>
          <w:rFonts w:hint="default" w:ascii="Times New Roman" w:hAnsi="Times New Roman" w:eastAsia="Arial Greek" w:cs="Times New Roman"/>
          <w:sz w:val="24"/>
          <w:lang w:val="el-GR"/>
        </w:rPr>
        <w:t xml:space="preserve"> Προσφέρει:</w:t>
      </w:r>
    </w:p>
    <w:p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ind w:left="420" w:leftChars="0" w:firstLine="0" w:firstLineChars="0"/>
        <w:jc w:val="both"/>
        <w:rPr>
          <w:rFonts w:hint="default" w:ascii="Times New Roman" w:hAnsi="Times New Roman" w:eastAsia="Arial Greek" w:cs="Times New Roman"/>
          <w:sz w:val="24"/>
        </w:rPr>
      </w:pPr>
      <w:r>
        <w:rPr>
          <w:rFonts w:hint="default" w:ascii="Times New Roman" w:hAnsi="Times New Roman" w:eastAsia="Arial Greek" w:cs="Times New Roman"/>
          <w:sz w:val="24"/>
        </w:rPr>
        <w:t>πνευματική, ηθική &amp; υλική συμπαράσταση</w:t>
      </w:r>
    </w:p>
    <w:p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ind w:left="420" w:leftChars="0" w:firstLine="0" w:firstLineChars="0"/>
        <w:jc w:val="both"/>
        <w:rPr>
          <w:rFonts w:hint="default" w:ascii="Times New Roman" w:hAnsi="Times New Roman" w:eastAsia="Arial Greek" w:cs="Times New Roman"/>
          <w:sz w:val="24"/>
        </w:rPr>
      </w:pPr>
      <w:r>
        <w:rPr>
          <w:rFonts w:hint="default" w:ascii="Times New Roman" w:hAnsi="Times New Roman" w:eastAsia="Arial Greek" w:cs="Times New Roman"/>
          <w:sz w:val="24"/>
        </w:rPr>
        <w:t xml:space="preserve">αρωγός ελπίδας &amp; υποστήριξης γυναικών/παιδιών θυμάτων βίας </w:t>
      </w:r>
    </w:p>
    <w:p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ind w:left="420" w:leftChars="0" w:firstLine="0" w:firstLineChars="0"/>
        <w:jc w:val="both"/>
        <w:rPr>
          <w:rFonts w:hint="default" w:ascii="Times New Roman" w:hAnsi="Times New Roman" w:eastAsia="Arial Greek" w:cs="Times New Roman"/>
          <w:sz w:val="24"/>
        </w:rPr>
      </w:pPr>
      <w:r>
        <w:rPr>
          <w:rFonts w:hint="default" w:ascii="Times New Roman" w:hAnsi="Times New Roman" w:eastAsia="Arial Greek" w:cs="Times New Roman"/>
          <w:sz w:val="24"/>
        </w:rPr>
        <w:t>πιθανή παραπομπή, σε περίπτωση εντοπισμού, περιστατικών βίας</w:t>
      </w:r>
    </w:p>
    <w:p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ind w:left="420" w:leftChars="0" w:firstLine="0" w:firstLineChars="0"/>
        <w:jc w:val="both"/>
        <w:rPr>
          <w:rFonts w:hint="default" w:ascii="Times New Roman" w:hAnsi="Times New Roman" w:eastAsia="Arial Greek" w:cs="Times New Roman"/>
          <w:sz w:val="24"/>
        </w:rPr>
      </w:pPr>
      <w:r>
        <w:rPr>
          <w:rFonts w:hint="default" w:ascii="Times New Roman" w:hAnsi="Times New Roman" w:eastAsia="Arial Greek" w:cs="Times New Roman"/>
          <w:sz w:val="24"/>
        </w:rPr>
        <w:t>υλοποίηση ομιλιών και δράσεων σε επίπεδο ευαισθητοποίησης της κοινωνικής γνώμης</w:t>
      </w:r>
    </w:p>
    <w:p>
      <w:pPr>
        <w:spacing w:before="0" w:after="160" w:line="360" w:lineRule="auto"/>
        <w:ind w:right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numPr>
          <w:ilvl w:val="0"/>
          <w:numId w:val="18"/>
        </w:numPr>
        <w:spacing w:before="0" w:after="160" w:line="360" w:lineRule="auto"/>
        <w:ind w:left="720" w:right="0" w:hanging="36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b/>
          <w:i/>
          <w:iCs/>
          <w:color w:val="auto"/>
          <w:spacing w:val="0"/>
          <w:position w:val="0"/>
          <w:sz w:val="24"/>
          <w:u w:val="single" w:color="auto"/>
          <w:shd w:val="clear" w:color="070000" w:fill="auto"/>
        </w:rPr>
        <w:t>Επιμελητεία Ανηλίκων Βέροιας</w:t>
      </w:r>
      <w:r>
        <w:rPr>
          <w:b/>
          <w:i/>
          <w:iCs/>
          <w:color w:val="auto"/>
          <w:spacing w:val="0"/>
          <w:position w:val="0"/>
          <w:sz w:val="24"/>
          <w:shd w:val="clear" w:color="070000" w:fill="auto"/>
          <w:lang w:val="el-GR"/>
        </w:rPr>
        <w:t xml:space="preserve"> </w:t>
      </w:r>
      <w:r>
        <w:rPr>
          <w:color w:val="auto"/>
          <w:spacing w:val="0"/>
          <w:position w:val="0"/>
          <w:sz w:val="24"/>
          <w:shd w:val="clear" w:color="050000" w:fill="auto"/>
        </w:rPr>
        <w:t>που εδρεύει στη Δικαστικό Μέγαρο Βέροιας νομίμως εκπροσωπούμενη από τον Επιμελητή Ανηλίκων κ. Κωσταντίνο Μύζα</w:t>
      </w:r>
    </w:p>
    <w:p>
      <w:pPr>
        <w:numPr>
          <w:ilvl w:val="0"/>
          <w:numId w:val="1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εκτίμηση αναγκών, συμβουλευτική και παρέμβαση δικαστικά και εξωδικαστικά για τον ανήλικο, τη μητέρα - γυναίκα και την οικογένειά του.</w:t>
      </w:r>
    </w:p>
    <w:p>
      <w:pPr>
        <w:numPr>
          <w:ilvl w:val="0"/>
          <w:numId w:val="1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παραπομπή περιστατικών σε περιπτώσεις βίας. </w:t>
      </w:r>
    </w:p>
    <w:p>
      <w:pPr>
        <w:numPr>
          <w:ilvl w:val="0"/>
          <w:numId w:val="1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διερεύνηση της δυνατότητας δωρεάν νομικής βοήθειας (συμπλήρωση σχετικών εγγράφων, υπεύθυνων δηλώσεων &amp; υποβολή τους στο Πρωτοδικείο)</w:t>
      </w:r>
    </w:p>
    <w:p>
      <w:pPr>
        <w:numPr>
          <w:ilvl w:val="0"/>
          <w:numId w:val="19"/>
        </w:numPr>
        <w:spacing w:before="0" w:after="160" w:line="360" w:lineRule="auto"/>
        <w:ind w:left="420" w:leftChars="0" w:right="0" w:firstLine="0" w:firstLineChars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>έρευνα σχετικά με το οικογενειακό-κοινωνικό προφίλ  του ανήλικου θύτη &amp; παρακολούθηση της  πορείας των υποθέσεων.</w:t>
      </w:r>
    </w:p>
    <w:p>
      <w:pPr>
        <w:spacing w:before="0" w:after="160" w:line="360" w:lineRule="auto"/>
        <w:ind w:left="72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color w:val="auto"/>
          <w:spacing w:val="0"/>
          <w:position w:val="0"/>
          <w:sz w:val="24"/>
          <w:shd w:val="clear" w:color="050000" w:fill="auto"/>
        </w:rPr>
      </w:pPr>
      <w:r>
        <w:rPr>
          <w:color w:val="auto"/>
          <w:spacing w:val="0"/>
          <w:position w:val="0"/>
          <w:sz w:val="24"/>
          <w:shd w:val="clear" w:color="050000" w:fill="auto"/>
        </w:rPr>
        <w:t xml:space="preserve">Τα παραπάνω από κοινού συμφώνησαν και συνυπογράφουν τα συμβαλλόμενα μέρη, σε απόδειξη των οποίων συντάχθηκε το παρόν και υπογράφεται από όλους τους συνεργαζόμενους φορείς δικτύωσης. </w:t>
      </w:r>
    </w:p>
    <w:p>
      <w:pPr>
        <w:spacing w:before="0" w:after="160" w:line="360" w:lineRule="auto"/>
        <w:ind w:left="0" w:right="0" w:firstLine="72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spacing w:before="0" w:after="160" w:line="360" w:lineRule="auto"/>
        <w:ind w:left="0" w:right="0" w:firstLine="72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shd w:val="clear" w:color="06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ΥΠΟΓΡΑΦΕΣ ΝΟΜΙΜΩΝ ΕΚΠΡΟΣΩΠΩΝ ΣΥΝΕΡΓΑΖΟΜΕΝΩΝ ΦΟΡΕΩΝ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0"/>
        </w:numPr>
        <w:spacing w:before="0" w:after="160" w:line="360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Δήμος Βέροιας – Κέντρο Συμβουλευτικής Υποστήριξης Γυναικών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1"/>
        </w:numPr>
        <w:spacing w:before="0" w:after="160" w:line="360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Σύλλογο «Πρωτοβουλία για το Παιδί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2"/>
        </w:numPr>
        <w:spacing w:before="0" w:after="160" w:line="259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Σύλλογος κοινωνικής παρέμβασης &lt;&lt;ΕΡΑΣΜΟΣ&gt;&gt;</w:t>
      </w:r>
    </w:p>
    <w:p>
      <w:pPr>
        <w:spacing w:before="0" w:after="160" w:line="360" w:lineRule="auto"/>
        <w:ind w:left="108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108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3"/>
        </w:numPr>
        <w:spacing w:before="0" w:after="160" w:line="259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Αστυνομική Διεύθυνση Ημαθίας</w:t>
      </w:r>
    </w:p>
    <w:p>
      <w:pPr>
        <w:spacing w:before="0" w:after="160" w:line="360" w:lineRule="auto"/>
        <w:ind w:left="108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108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259" w:lineRule="auto"/>
        <w:ind w:left="108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4"/>
        </w:numPr>
        <w:spacing w:before="0" w:after="160" w:line="259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Γενικό Νοσοκομείο Βέροιας</w:t>
      </w:r>
    </w:p>
    <w:p>
      <w:pPr>
        <w:spacing w:before="0" w:after="160" w:line="259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259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259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259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16"/>
        </w:numPr>
        <w:spacing w:before="0" w:after="160" w:line="360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Δ/νση Δημόσιας Υγείας και Κοινωνικής Μέριμνας</w:t>
      </w:r>
    </w:p>
    <w:p>
      <w:pPr>
        <w:numPr>
          <w:numId w:val="0"/>
        </w:numPr>
        <w:spacing w:before="0" w:after="160" w:line="360" w:lineRule="auto"/>
        <w:ind w:right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numId w:val="0"/>
        </w:numPr>
        <w:spacing w:before="0" w:after="160" w:line="360" w:lineRule="auto"/>
        <w:ind w:right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5"/>
        </w:numPr>
        <w:spacing w:before="0" w:after="160" w:line="259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Πρόεδρος Επιτροπής Ισότητας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6"/>
        </w:numPr>
        <w:spacing w:before="0" w:after="160" w:line="360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Ιερά Μητρόπολη Βεροίας, Ναούσης &amp; Καμπανίας</w:t>
      </w: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spacing w:before="0" w:after="160" w:line="360" w:lineRule="auto"/>
        <w:ind w:left="0" w:right="0" w:firstLine="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</w:p>
    <w:p>
      <w:pPr>
        <w:numPr>
          <w:ilvl w:val="0"/>
          <w:numId w:val="27"/>
        </w:numPr>
        <w:spacing w:before="0" w:after="160" w:line="259" w:lineRule="auto"/>
        <w:ind w:left="1080" w:right="0" w:hanging="360"/>
        <w:jc w:val="left"/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</w:pP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</w:rPr>
        <w:t>Επιμελητεία Ανηλίκω</w:t>
      </w:r>
      <w:r>
        <w:rPr>
          <w:b/>
          <w:color w:val="auto"/>
          <w:spacing w:val="0"/>
          <w:position w:val="0"/>
          <w:sz w:val="24"/>
          <w:u w:val="single"/>
          <w:shd w:val="clear" w:color="070000" w:fill="auto"/>
          <w:lang w:val="el-GR"/>
        </w:rPr>
        <w:t>ν</w:t>
      </w:r>
      <w:bookmarkStart w:id="0" w:name="_GoBack"/>
      <w:bookmarkEnd w:id="0"/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A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2196147">
    <w:nsid w:val="52FB3A33"/>
    <w:multiLevelType w:val="singleLevel"/>
    <w:tmpl w:val="52FB3A33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791">
    <w:nsid w:val="52FB409F"/>
    <w:multiLevelType w:val="singleLevel"/>
    <w:tmpl w:val="52FB409F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0">
    <w:nsid w:val="00000000"/>
    <w:multiLevelType w:val="singleLevel"/>
    <w:tmpl w:val="00000000"/>
    <w:lvl w:ilvl="0" w:tentative="1">
      <w:start w:val="1"/>
      <w:numFmt w:val="bullet"/>
      <w:lvlText w:val="•"/>
      <w:lvlJc w:val="left"/>
    </w:lvl>
  </w:abstractNum>
  <w:abstractNum w:abstractNumId="1">
    <w:nsid w:val="00000001"/>
    <w:multiLevelType w:val="singleLevel"/>
    <w:tmpl w:val="00000001"/>
    <w:lvl w:ilvl="0" w:tentative="1">
      <w:start w:val="1"/>
      <w:numFmt w:val="bullet"/>
      <w:lvlText w:val="•"/>
      <w:lvlJc w:val="left"/>
    </w:lvl>
  </w:abstractNum>
  <w:abstractNum w:abstractNumId="2">
    <w:nsid w:val="00000002"/>
    <w:multiLevelType w:val="singleLevel"/>
    <w:tmpl w:val="00000002"/>
    <w:lvl w:ilvl="0" w:tentative="1">
      <w:start w:val="1"/>
      <w:numFmt w:val="bullet"/>
      <w:lvlText w:val="•"/>
      <w:lvlJc w:val="left"/>
    </w:lvl>
  </w:abstractNum>
  <w:abstractNum w:abstractNumId="3">
    <w:nsid w:val="00000003"/>
    <w:multiLevelType w:val="singleLevel"/>
    <w:tmpl w:val="00000003"/>
    <w:lvl w:ilvl="0" w:tentative="1">
      <w:start w:val="1"/>
      <w:numFmt w:val="bullet"/>
      <w:lvlText w:val="•"/>
      <w:lvlJc w:val="left"/>
    </w:lvl>
  </w:abstractNum>
  <w:abstractNum w:abstractNumId="4">
    <w:nsid w:val="00000004"/>
    <w:multiLevelType w:val="singleLevel"/>
    <w:tmpl w:val="00000004"/>
    <w:lvl w:ilvl="0" w:tentative="1">
      <w:start w:val="1"/>
      <w:numFmt w:val="bullet"/>
      <w:lvlText w:val="•"/>
      <w:lvlJc w:val="left"/>
    </w:lvl>
  </w:abstractNum>
  <w:abstractNum w:abstractNumId="5">
    <w:nsid w:val="00000005"/>
    <w:multiLevelType w:val="singleLevel"/>
    <w:tmpl w:val="00000005"/>
    <w:lvl w:ilvl="0" w:tentative="1">
      <w:start w:val="1"/>
      <w:numFmt w:val="bullet"/>
      <w:lvlText w:val="•"/>
      <w:lvlJc w:val="left"/>
    </w:lvl>
  </w:abstractNum>
  <w:abstractNum w:abstractNumId="6">
    <w:nsid w:val="00000006"/>
    <w:multiLevelType w:val="singleLevel"/>
    <w:tmpl w:val="00000006"/>
    <w:lvl w:ilvl="0" w:tentative="1">
      <w:start w:val="1"/>
      <w:numFmt w:val="bullet"/>
      <w:lvlText w:val="•"/>
      <w:lvlJc w:val="left"/>
    </w:lvl>
  </w:abstractNum>
  <w:abstractNum w:abstractNumId="7">
    <w:nsid w:val="00000007"/>
    <w:multiLevelType w:val="singleLevel"/>
    <w:tmpl w:val="00000007"/>
    <w:lvl w:ilvl="0" w:tentative="1">
      <w:start w:val="1"/>
      <w:numFmt w:val="bullet"/>
      <w:lvlText w:val="•"/>
      <w:lvlJc w:val="left"/>
    </w:lvl>
  </w:abstractNum>
  <w:abstractNum w:abstractNumId="8">
    <w:nsid w:val="00000008"/>
    <w:multiLevelType w:val="singleLevel"/>
    <w:tmpl w:val="00000008"/>
    <w:lvl w:ilvl="0" w:tentative="1">
      <w:start w:val="1"/>
      <w:numFmt w:val="bullet"/>
      <w:lvlText w:val="•"/>
      <w:lvlJc w:val="left"/>
    </w:lvl>
  </w:abstractNum>
  <w:abstractNum w:abstractNumId="9">
    <w:nsid w:val="00000009"/>
    <w:multiLevelType w:val="singleLevel"/>
    <w:tmpl w:val="00000009"/>
    <w:lvl w:ilvl="0" w:tentative="1">
      <w:start w:val="1"/>
      <w:numFmt w:val="bullet"/>
      <w:lvlText w:val="•"/>
      <w:lvlJc w:val="left"/>
    </w:lvl>
  </w:abstractNum>
  <w:abstractNum w:abstractNumId="11">
    <w:nsid w:val="0000000B"/>
    <w:multiLevelType w:val="singleLevel"/>
    <w:tmpl w:val="0000000B"/>
    <w:lvl w:ilvl="0" w:tentative="1">
      <w:start w:val="1"/>
      <w:numFmt w:val="bullet"/>
      <w:lvlText w:val="•"/>
      <w:lvlJc w:val="left"/>
    </w:lvl>
  </w:abstractNum>
  <w:abstractNum w:abstractNumId="13">
    <w:nsid w:val="0000000D"/>
    <w:multiLevelType w:val="singleLevel"/>
    <w:tmpl w:val="0000000D"/>
    <w:lvl w:ilvl="0" w:tentative="1">
      <w:start w:val="1"/>
      <w:numFmt w:val="bullet"/>
      <w:lvlText w:val="•"/>
      <w:lvlJc w:val="left"/>
    </w:lvl>
  </w:abstractNum>
  <w:abstractNum w:abstractNumId="15">
    <w:nsid w:val="0000000F"/>
    <w:multiLevelType w:val="singleLevel"/>
    <w:tmpl w:val="0000000F"/>
    <w:lvl w:ilvl="0" w:tentative="1">
      <w:start w:val="1"/>
      <w:numFmt w:val="bullet"/>
      <w:lvlText w:val="•"/>
      <w:lvlJc w:val="left"/>
    </w:lvl>
  </w:abstractNum>
  <w:abstractNum w:abstractNumId="16">
    <w:nsid w:val="00000010"/>
    <w:multiLevelType w:val="singleLevel"/>
    <w:tmpl w:val="00000010"/>
    <w:lvl w:ilvl="0" w:tentative="1">
      <w:start w:val="1"/>
      <w:numFmt w:val="bullet"/>
      <w:lvlText w:val="•"/>
      <w:lvlJc w:val="left"/>
    </w:lvl>
  </w:abstractNum>
  <w:abstractNum w:abstractNumId="20">
    <w:nsid w:val="00000014"/>
    <w:multiLevelType w:val="singleLevel"/>
    <w:tmpl w:val="00000014"/>
    <w:lvl w:ilvl="0" w:tentative="1">
      <w:start w:val="1"/>
      <w:numFmt w:val="bullet"/>
      <w:lvlText w:val="•"/>
      <w:lvlJc w:val="left"/>
    </w:lvl>
  </w:abstractNum>
  <w:abstractNum w:abstractNumId="21">
    <w:nsid w:val="00000015"/>
    <w:multiLevelType w:val="singleLevel"/>
    <w:tmpl w:val="00000015"/>
    <w:lvl w:ilvl="0" w:tentative="1">
      <w:start w:val="1"/>
      <w:numFmt w:val="bullet"/>
      <w:lvlText w:val="•"/>
      <w:lvlJc w:val="left"/>
    </w:lvl>
  </w:abstractNum>
  <w:abstractNum w:abstractNumId="23">
    <w:nsid w:val="00000017"/>
    <w:multiLevelType w:val="singleLevel"/>
    <w:tmpl w:val="00000017"/>
    <w:lvl w:ilvl="0" w:tentative="1">
      <w:start w:val="1"/>
      <w:numFmt w:val="bullet"/>
      <w:lvlText w:val="•"/>
      <w:lvlJc w:val="left"/>
    </w:lvl>
  </w:abstractNum>
  <w:abstractNum w:abstractNumId="24">
    <w:nsid w:val="00000018"/>
    <w:multiLevelType w:val="singleLevel"/>
    <w:tmpl w:val="00000018"/>
    <w:lvl w:ilvl="0" w:tentative="1">
      <w:start w:val="1"/>
      <w:numFmt w:val="bullet"/>
      <w:lvlText w:val="•"/>
      <w:lvlJc w:val="left"/>
    </w:lvl>
  </w:abstractNum>
  <w:abstractNum w:abstractNumId="1392196615">
    <w:nsid w:val="52FB3C07"/>
    <w:multiLevelType w:val="singleLevel"/>
    <w:tmpl w:val="52FB3C07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636">
    <w:nsid w:val="52FB4004"/>
    <w:multiLevelType w:val="singleLevel"/>
    <w:tmpl w:val="52FB4004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690">
    <w:nsid w:val="52FB403A"/>
    <w:multiLevelType w:val="singleLevel"/>
    <w:tmpl w:val="52FB403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733">
    <w:nsid w:val="52FB4065"/>
    <w:multiLevelType w:val="singleLevel"/>
    <w:tmpl w:val="52FB4065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466">
    <w:nsid w:val="52FB3F5A"/>
    <w:multiLevelType w:val="singleLevel"/>
    <w:tmpl w:val="52FB3F5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7861">
    <w:nsid w:val="52FB40E5"/>
    <w:multiLevelType w:val="singleLevel"/>
    <w:tmpl w:val="52FB40E5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92198730">
    <w:nsid w:val="52FB444A"/>
    <w:multiLevelType w:val="singleLevel"/>
    <w:tmpl w:val="52FB444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4"/>
  </w:num>
  <w:num w:numId="2">
    <w:abstractNumId w:val="23"/>
  </w:num>
  <w:num w:numId="3">
    <w:abstractNumId w:val="1392196147"/>
  </w:num>
  <w:num w:numId="4">
    <w:abstractNumId w:val="21"/>
  </w:num>
  <w:num w:numId="5">
    <w:abstractNumId w:val="1392196615"/>
  </w:num>
  <w:num w:numId="6">
    <w:abstractNumId w:val="20"/>
  </w:num>
  <w:num w:numId="7">
    <w:abstractNumId w:val="1392197466"/>
  </w:num>
  <w:num w:numId="8">
    <w:abstractNumId w:val="16"/>
  </w:num>
  <w:num w:numId="9">
    <w:abstractNumId w:val="1392197636"/>
  </w:num>
  <w:num w:numId="10">
    <w:abstractNumId w:val="15"/>
  </w:num>
  <w:num w:numId="11">
    <w:abstractNumId w:val="1392197690"/>
  </w:num>
  <w:num w:numId="12">
    <w:abstractNumId w:val="13"/>
  </w:num>
  <w:num w:numId="13">
    <w:abstractNumId w:val="1392197733"/>
  </w:num>
  <w:num w:numId="14">
    <w:abstractNumId w:val="11"/>
  </w:num>
  <w:num w:numId="15">
    <w:abstractNumId w:val="1392197791"/>
  </w:num>
  <w:num w:numId="16">
    <w:abstractNumId w:val="3"/>
  </w:num>
  <w:num w:numId="17">
    <w:abstractNumId w:val="1392198730"/>
  </w:num>
  <w:num w:numId="18">
    <w:abstractNumId w:val="9"/>
  </w:num>
  <w:num w:numId="19">
    <w:abstractNumId w:val="1392197861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2014-02-12T09:04:15Z</dcterms:created>
  <cp:lastModifiedBy>user1</cp:lastModifiedBy>
  <dcterms:modified xsi:type="dcterms:W3CDTF">2014-02-12T10:05:22Z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